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CA" w:rsidRPr="00FB2FCA" w:rsidRDefault="00FB2FCA" w:rsidP="008E437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Kritéria  chovnosti  jeleňov  v PO  </w:t>
      </w:r>
      <w:r w:rsidRPr="00574540">
        <w:rPr>
          <w:b/>
          <w:sz w:val="36"/>
          <w:szCs w:val="36"/>
          <w:u w:val="single"/>
        </w:rPr>
        <w:t>S IX Tuhár</w:t>
      </w:r>
    </w:p>
    <w:p w:rsidR="00FB2FCA" w:rsidRDefault="00FB2FCA" w:rsidP="00FB2FC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Minimálne parametre parožia chovných jeleňov</w:t>
      </w:r>
    </w:p>
    <w:tbl>
      <w:tblPr>
        <w:tblW w:w="1020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9"/>
        <w:gridCol w:w="2266"/>
        <w:gridCol w:w="708"/>
        <w:gridCol w:w="709"/>
        <w:gridCol w:w="991"/>
        <w:gridCol w:w="992"/>
        <w:gridCol w:w="991"/>
        <w:gridCol w:w="991"/>
        <w:gridCol w:w="991"/>
        <w:gridCol w:w="992"/>
      </w:tblGrid>
      <w:tr w:rsidR="00FB2FCA" w:rsidTr="000862D6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P.č.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Parameter</w:t>
            </w:r>
          </w:p>
        </w:tc>
        <w:tc>
          <w:tcPr>
            <w:tcW w:w="7371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Veková trieda</w:t>
            </w:r>
          </w:p>
        </w:tc>
      </w:tr>
      <w:tr w:rsidR="00FB2FCA" w:rsidTr="000862D6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I.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II.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III.</w:t>
            </w:r>
          </w:p>
        </w:tc>
      </w:tr>
      <w:tr w:rsidR="00FB2FCA" w:rsidTr="000862D6">
        <w:tc>
          <w:tcPr>
            <w:tcW w:w="568" w:type="dxa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Vek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1 r.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2 r.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3 r.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4 r.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5 - 6 r.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7 - 8 r.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9 - 10 r.</w:t>
            </w:r>
          </w:p>
        </w:tc>
      </w:tr>
      <w:tr w:rsidR="00FB2FCA" w:rsidTr="000862D6"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Dĺžka kmeňov  v cm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Pr="008E4379" w:rsidRDefault="008E4379" w:rsidP="00FB2FCA">
            <w:pPr>
              <w:spacing w:line="240" w:lineRule="auto"/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</w:rPr>
              <w:t>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100</w:t>
            </w:r>
          </w:p>
        </w:tc>
      </w:tr>
      <w:tr w:rsidR="00FB2FCA" w:rsidTr="000862D6"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 xml:space="preserve">Dĺžka stred. vetvy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</w:tr>
      <w:tr w:rsidR="00FB2FCA" w:rsidTr="000862D6"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Počet vetiev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Pr="008E4379" w:rsidRDefault="008E4379" w:rsidP="00FB2FCA">
            <w:pPr>
              <w:spacing w:line="240" w:lineRule="auto"/>
              <w:jc w:val="center"/>
              <w:rPr>
                <w:color w:val="FF0000"/>
                <w:lang w:val="cs-CZ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Pr="008E4379" w:rsidRDefault="008E4379" w:rsidP="00FB2FCA">
            <w:pPr>
              <w:spacing w:line="240" w:lineRule="auto"/>
              <w:jc w:val="center"/>
              <w:rPr>
                <w:color w:val="FF0000"/>
                <w:lang w:val="cs-CZ"/>
              </w:rPr>
            </w:pPr>
            <w:r w:rsidRPr="008E4379">
              <w:rPr>
                <w:color w:val="FF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14</w:t>
            </w:r>
          </w:p>
        </w:tc>
      </w:tr>
      <w:tr w:rsidR="00FB2FCA" w:rsidTr="000862D6"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Ukončenie kmeňa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ostro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tupo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vidlica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(min. 10)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jednostr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obojstr.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koruna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obojstr.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koruna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obojstr.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koruna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obojstr.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koruna</w:t>
            </w:r>
          </w:p>
        </w:tc>
      </w:tr>
      <w:tr w:rsidR="00FB2FCA" w:rsidTr="000862D6"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Bodová hodnota CIC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185</w:t>
            </w:r>
          </w:p>
        </w:tc>
      </w:tr>
    </w:tbl>
    <w:p w:rsidR="00FB2FCA" w:rsidRDefault="00FB2FCA" w:rsidP="00FB2FCA">
      <w:pPr>
        <w:spacing w:line="240" w:lineRule="auto"/>
        <w:rPr>
          <w:sz w:val="16"/>
          <w:szCs w:val="16"/>
          <w:lang w:val="cs-CZ"/>
        </w:rPr>
      </w:pPr>
    </w:p>
    <w:p w:rsidR="00FB2FCA" w:rsidRPr="008E4379" w:rsidRDefault="00FB2FCA" w:rsidP="00FB2FCA">
      <w:pPr>
        <w:spacing w:line="240" w:lineRule="auto"/>
        <w:rPr>
          <w:sz w:val="28"/>
          <w:szCs w:val="28"/>
        </w:rPr>
      </w:pPr>
      <w:r w:rsidRPr="008E4379">
        <w:rPr>
          <w:sz w:val="28"/>
          <w:szCs w:val="28"/>
        </w:rPr>
        <w:t>Vysvetlivky:</w:t>
      </w:r>
      <w:r w:rsidRPr="008E4379">
        <w:rPr>
          <w:sz w:val="28"/>
          <w:szCs w:val="28"/>
        </w:rPr>
        <w:tab/>
        <w:t>ostro -</w:t>
      </w:r>
      <w:r w:rsidRPr="008E4379">
        <w:rPr>
          <w:sz w:val="28"/>
          <w:szCs w:val="28"/>
        </w:rPr>
        <w:tab/>
        <w:t>ostro ukončené kmene</w:t>
      </w:r>
    </w:p>
    <w:p w:rsidR="00FB2FCA" w:rsidRPr="008E4379" w:rsidRDefault="00FB2FCA" w:rsidP="00FB2FCA">
      <w:pPr>
        <w:spacing w:line="240" w:lineRule="auto"/>
        <w:rPr>
          <w:sz w:val="28"/>
          <w:szCs w:val="28"/>
        </w:rPr>
      </w:pPr>
      <w:r w:rsidRPr="008E4379">
        <w:rPr>
          <w:sz w:val="28"/>
          <w:szCs w:val="28"/>
        </w:rPr>
        <w:tab/>
      </w:r>
      <w:r w:rsidRPr="008E4379">
        <w:rPr>
          <w:sz w:val="28"/>
          <w:szCs w:val="28"/>
        </w:rPr>
        <w:tab/>
        <w:t>tupo  -</w:t>
      </w:r>
      <w:r w:rsidRPr="008E4379">
        <w:rPr>
          <w:sz w:val="28"/>
          <w:szCs w:val="28"/>
        </w:rPr>
        <w:tab/>
        <w:t>tupo ukončené kmene</w:t>
      </w:r>
    </w:p>
    <w:p w:rsidR="00FB2FCA" w:rsidRPr="008E4379" w:rsidRDefault="00FB2FCA" w:rsidP="00FB2FCA">
      <w:pPr>
        <w:spacing w:line="240" w:lineRule="auto"/>
        <w:rPr>
          <w:sz w:val="28"/>
          <w:szCs w:val="28"/>
        </w:rPr>
      </w:pPr>
      <w:r w:rsidRPr="008E4379">
        <w:rPr>
          <w:sz w:val="28"/>
          <w:szCs w:val="28"/>
        </w:rPr>
        <w:tab/>
      </w:r>
      <w:r w:rsidRPr="008E4379">
        <w:rPr>
          <w:sz w:val="28"/>
          <w:szCs w:val="28"/>
        </w:rPr>
        <w:tab/>
        <w:t>(min.10) – minimálna priemerná dĺžka v cm</w:t>
      </w:r>
    </w:p>
    <w:p w:rsidR="00FB2FCA" w:rsidRPr="008E4379" w:rsidRDefault="00FB2FCA" w:rsidP="00FB2FCA">
      <w:pPr>
        <w:spacing w:line="240" w:lineRule="auto"/>
        <w:rPr>
          <w:sz w:val="28"/>
          <w:szCs w:val="28"/>
        </w:rPr>
      </w:pPr>
      <w:r w:rsidRPr="008E4379">
        <w:rPr>
          <w:b/>
          <w:color w:val="FF0000"/>
          <w:sz w:val="28"/>
          <w:szCs w:val="28"/>
        </w:rPr>
        <w:t>Za vhodné</w:t>
      </w:r>
      <w:r w:rsidRPr="008E4379">
        <w:rPr>
          <w:sz w:val="28"/>
          <w:szCs w:val="28"/>
        </w:rPr>
        <w:t xml:space="preserve"> na ďalší chov sa považujú jelene: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ktoré dosahujú minimálne hodnoty parožia chovných jeleňov stanovené vo všetkých parametroch v závislosti od veku</w:t>
      </w:r>
    </w:p>
    <w:p w:rsidR="00FB2FCA" w:rsidRPr="008E4379" w:rsidRDefault="00FB2FCA" w:rsidP="00FB2FCA">
      <w:pPr>
        <w:spacing w:line="240" w:lineRule="auto"/>
        <w:rPr>
          <w:sz w:val="28"/>
          <w:szCs w:val="28"/>
        </w:rPr>
      </w:pPr>
      <w:r w:rsidRPr="008E4379">
        <w:rPr>
          <w:b/>
          <w:color w:val="00B050"/>
          <w:sz w:val="28"/>
          <w:szCs w:val="28"/>
        </w:rPr>
        <w:t>Za lovné</w:t>
      </w:r>
      <w:r w:rsidRPr="008E4379">
        <w:rPr>
          <w:sz w:val="28"/>
          <w:szCs w:val="28"/>
        </w:rPr>
        <w:t xml:space="preserve"> sa považujú jelene: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b/>
          <w:color w:val="00B050"/>
          <w:sz w:val="28"/>
          <w:szCs w:val="28"/>
        </w:rPr>
        <w:t>11</w:t>
      </w:r>
      <w:r w:rsidRPr="008E4379">
        <w:rPr>
          <w:rFonts w:ascii="Times New Roman" w:hAnsi="Times New Roman"/>
          <w:sz w:val="28"/>
          <w:szCs w:val="28"/>
        </w:rPr>
        <w:t xml:space="preserve"> ročné a staršie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ktoré sa nepovažujú za vhodné na ďalší chov na základe vyššie uvedených kritérií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s trvalou deformáciou parožia</w:t>
      </w:r>
    </w:p>
    <w:p w:rsidR="00FB2FCA" w:rsidRPr="008E4379" w:rsidRDefault="00FB2FCA" w:rsidP="00FB2FCA">
      <w:pPr>
        <w:pStyle w:val="Odsekzoznamu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2FCA" w:rsidRDefault="00FB2FCA" w:rsidP="00FB2FCA">
      <w:pPr>
        <w:pStyle w:val="Odsekzoznamu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CA" w:rsidRDefault="00FB2FCA" w:rsidP="00FB2FCA">
      <w:pPr>
        <w:pStyle w:val="Odsekzoznamu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CA" w:rsidRDefault="00FB2FCA" w:rsidP="00FB2FCA">
      <w:pPr>
        <w:pStyle w:val="Odsekzoznamu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CA" w:rsidRDefault="00FB2FCA" w:rsidP="00FB2FCA">
      <w:pPr>
        <w:pStyle w:val="Odsekzoznamu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CA" w:rsidRDefault="00FB2FCA" w:rsidP="00FB2FCA">
      <w:pPr>
        <w:pStyle w:val="Odsekzoznamu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CA" w:rsidRDefault="00FB2FCA" w:rsidP="00FB2FCA">
      <w:pPr>
        <w:pStyle w:val="Odsekzoznamu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CA" w:rsidRDefault="00FB2FCA" w:rsidP="00FB2FCA">
      <w:pPr>
        <w:pStyle w:val="Odsekzoznamu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CA" w:rsidRDefault="00FB2FCA" w:rsidP="00FB2FCA">
      <w:pPr>
        <w:pStyle w:val="Odsekzoznamu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FCA" w:rsidRDefault="00FB2FCA" w:rsidP="008E4379">
      <w:pPr>
        <w:pStyle w:val="Odsekzoznamu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E4379" w:rsidRDefault="008E4379" w:rsidP="008E4379">
      <w:pPr>
        <w:pStyle w:val="Odsekzoznamu1"/>
        <w:spacing w:after="0" w:line="240" w:lineRule="auto"/>
        <w:ind w:left="0"/>
        <w:rPr>
          <w:rFonts w:ascii="Times New Roman" w:hAnsi="Times New Roman"/>
        </w:rPr>
      </w:pPr>
    </w:p>
    <w:p w:rsidR="00FB2FCA" w:rsidRPr="00FB2FCA" w:rsidRDefault="00FB2FCA" w:rsidP="008E437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Kritéria  chovnosti  danielov  v PO  </w:t>
      </w:r>
      <w:r w:rsidRPr="00574540">
        <w:rPr>
          <w:b/>
          <w:sz w:val="36"/>
          <w:szCs w:val="36"/>
          <w:u w:val="single"/>
        </w:rPr>
        <w:t>S IX Tuhár</w:t>
      </w:r>
      <w:r>
        <w:rPr>
          <w:b/>
          <w:sz w:val="32"/>
          <w:szCs w:val="32"/>
        </w:rPr>
        <w:t xml:space="preserve"> a </w:t>
      </w:r>
      <w:r w:rsidRPr="00574540">
        <w:rPr>
          <w:b/>
          <w:sz w:val="36"/>
          <w:szCs w:val="36"/>
          <w:u w:val="single"/>
        </w:rPr>
        <w:t>lokalite D 11</w:t>
      </w:r>
    </w:p>
    <w:p w:rsidR="00FB2FCA" w:rsidRDefault="00FB2FCA" w:rsidP="00FB2FC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Minimálne parametre parožia chovných danielov</w:t>
      </w:r>
    </w:p>
    <w:tbl>
      <w:tblPr>
        <w:tblW w:w="1020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68"/>
        <w:gridCol w:w="2266"/>
        <w:gridCol w:w="1700"/>
        <w:gridCol w:w="1540"/>
        <w:gridCol w:w="1434"/>
        <w:gridCol w:w="1275"/>
        <w:gridCol w:w="1417"/>
      </w:tblGrid>
      <w:tr w:rsidR="00FB2FCA" w:rsidTr="000862D6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P.č.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Parameter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Veková trieda</w:t>
            </w:r>
          </w:p>
        </w:tc>
      </w:tr>
      <w:tr w:rsidR="00FB2FCA" w:rsidTr="000862D6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324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I.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II.</w:t>
            </w:r>
          </w:p>
        </w:tc>
      </w:tr>
      <w:tr w:rsidR="00FB2FCA" w:rsidTr="000862D6">
        <w:tc>
          <w:tcPr>
            <w:tcW w:w="568" w:type="dxa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Vek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1 r.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2 r.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3 r.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4 – 5 r.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6 - 7 r.</w:t>
            </w:r>
          </w:p>
        </w:tc>
      </w:tr>
      <w:tr w:rsidR="00FB2FCA" w:rsidTr="000862D6"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Dĺžka kmeňa v cm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min. 15,</w:t>
            </w:r>
          </w:p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sz w:val="20"/>
                <w:szCs w:val="20"/>
              </w:rPr>
              <w:t>hruškovitý tvar  na báze obidvoch kmeňov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40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60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65</w:t>
            </w:r>
          </w:p>
        </w:tc>
      </w:tr>
      <w:tr w:rsidR="00FB2FCA" w:rsidTr="000862D6"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 xml:space="preserve">Dĺžka lopaty v cm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15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35</w:t>
            </w:r>
          </w:p>
        </w:tc>
      </w:tr>
      <w:tr w:rsidR="00FB2FCA" w:rsidTr="000862D6"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Širka lopaty v cm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8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15</w:t>
            </w:r>
          </w:p>
        </w:tc>
      </w:tr>
      <w:tr w:rsidR="00FB2FCA" w:rsidTr="000862D6">
        <w:trPr>
          <w:trHeight w:val="1380"/>
        </w:trPr>
        <w:tc>
          <w:tcPr>
            <w:tcW w:w="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5</w:t>
            </w:r>
          </w:p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Doplnok pre komisiu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dolný a horný obvod kmeňa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smartTag w:uri="urn:schemas-microsoft-com:office:smarttags" w:element="metricconverter">
              <w:smartTagPr>
                <w:attr w:name="ProductID" w:val="7 cm"/>
              </w:smartTagPr>
              <w:r>
                <w:rPr>
                  <w:sz w:val="20"/>
                  <w:szCs w:val="20"/>
                </w:rPr>
                <w:t>7 cm</w:t>
              </w:r>
            </w:smartTag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neprípus.výrez v tvare „U“,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prípustný je 1 výrez v tvere „V“ na jednej z lopát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neprípustné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 viac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štrbinovité lopaty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neprípustné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 viac</w:t>
            </w:r>
          </w:p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štrbinovité lopaty</w:t>
            </w:r>
          </w:p>
        </w:tc>
      </w:tr>
    </w:tbl>
    <w:p w:rsidR="00FB2FCA" w:rsidRDefault="00FB2FCA" w:rsidP="00FB2FCA">
      <w:pPr>
        <w:spacing w:line="240" w:lineRule="auto"/>
        <w:rPr>
          <w:sz w:val="16"/>
          <w:szCs w:val="16"/>
          <w:lang w:val="cs-CZ"/>
        </w:rPr>
      </w:pPr>
    </w:p>
    <w:p w:rsidR="00FB2FCA" w:rsidRPr="008E4379" w:rsidRDefault="00FB2FCA" w:rsidP="00FB2FCA">
      <w:pPr>
        <w:spacing w:line="240" w:lineRule="auto"/>
        <w:rPr>
          <w:sz w:val="28"/>
          <w:szCs w:val="28"/>
        </w:rPr>
      </w:pPr>
      <w:r w:rsidRPr="008E4379">
        <w:rPr>
          <w:b/>
          <w:color w:val="FF0000"/>
          <w:sz w:val="28"/>
          <w:szCs w:val="28"/>
        </w:rPr>
        <w:t>Za vhodné</w:t>
      </w:r>
      <w:r w:rsidRPr="008E4379">
        <w:rPr>
          <w:sz w:val="28"/>
          <w:szCs w:val="28"/>
        </w:rPr>
        <w:t xml:space="preserve">  na ďalší chov sa považujú daniele: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 xml:space="preserve">ktoré dosahujú minimálne hodnoty vo všetkých stanovených parametroch parožia danielov vhodných na ďalší chov 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ktorých trofej vykazuje znaky len mechanického poškodenia, ale inak dosahuje parametre vhodnosti na ďalší chov</w:t>
      </w:r>
    </w:p>
    <w:p w:rsidR="00FB2FCA" w:rsidRPr="008E4379" w:rsidRDefault="00FB2FCA" w:rsidP="00FB2FCA">
      <w:pPr>
        <w:pStyle w:val="Odsekzoznamu1"/>
        <w:spacing w:after="0" w:line="240" w:lineRule="auto"/>
        <w:ind w:left="1065"/>
        <w:rPr>
          <w:rFonts w:ascii="Times New Roman" w:hAnsi="Times New Roman"/>
          <w:sz w:val="28"/>
          <w:szCs w:val="28"/>
        </w:rPr>
      </w:pPr>
    </w:p>
    <w:p w:rsidR="00FB2FCA" w:rsidRPr="008E4379" w:rsidRDefault="00FB2FCA" w:rsidP="00FB2FCA">
      <w:pPr>
        <w:spacing w:line="240" w:lineRule="auto"/>
        <w:rPr>
          <w:sz w:val="28"/>
          <w:szCs w:val="28"/>
        </w:rPr>
      </w:pPr>
      <w:r w:rsidRPr="008E4379">
        <w:rPr>
          <w:b/>
          <w:color w:val="00B050"/>
          <w:sz w:val="28"/>
          <w:szCs w:val="28"/>
        </w:rPr>
        <w:t>Za lovné</w:t>
      </w:r>
      <w:r w:rsidRPr="008E4379">
        <w:rPr>
          <w:sz w:val="28"/>
          <w:szCs w:val="28"/>
        </w:rPr>
        <w:t xml:space="preserve"> sa považujú daniele: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b/>
          <w:color w:val="00B050"/>
          <w:sz w:val="28"/>
          <w:szCs w:val="28"/>
        </w:rPr>
        <w:t>8</w:t>
      </w:r>
      <w:r w:rsidRPr="008E4379">
        <w:rPr>
          <w:rFonts w:ascii="Times New Roman" w:hAnsi="Times New Roman"/>
          <w:sz w:val="28"/>
          <w:szCs w:val="28"/>
        </w:rPr>
        <w:t xml:space="preserve"> ročné a staršie (III. VT)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bez ohľadu na vek s trvalými abnormalitami parožia- deformácie, chýbajúca očnica alebo stredná vetva a podobne.</w:t>
      </w:r>
    </w:p>
    <w:p w:rsidR="00FB2FCA" w:rsidRPr="008E4379" w:rsidRDefault="00FB2FCA" w:rsidP="00FB2FCA">
      <w:pPr>
        <w:spacing w:line="240" w:lineRule="auto"/>
        <w:rPr>
          <w:b/>
          <w:sz w:val="28"/>
          <w:szCs w:val="28"/>
        </w:rPr>
      </w:pPr>
    </w:p>
    <w:p w:rsidR="00FB2FCA" w:rsidRPr="008E4379" w:rsidRDefault="00FB2FCA" w:rsidP="00FB2FCA">
      <w:pPr>
        <w:spacing w:line="240" w:lineRule="auto"/>
        <w:rPr>
          <w:b/>
          <w:sz w:val="24"/>
          <w:szCs w:val="24"/>
        </w:rPr>
      </w:pPr>
    </w:p>
    <w:p w:rsidR="00FB2FCA" w:rsidRDefault="00FB2FCA" w:rsidP="00FB2FCA">
      <w:pPr>
        <w:spacing w:line="240" w:lineRule="auto"/>
        <w:rPr>
          <w:b/>
        </w:rPr>
      </w:pPr>
    </w:p>
    <w:p w:rsidR="00FB2FCA" w:rsidRDefault="00FB2FCA" w:rsidP="00FB2FCA">
      <w:pPr>
        <w:spacing w:line="240" w:lineRule="auto"/>
        <w:rPr>
          <w:b/>
        </w:rPr>
      </w:pPr>
    </w:p>
    <w:p w:rsidR="008E4379" w:rsidRDefault="008E4379" w:rsidP="00FB2FCA">
      <w:pPr>
        <w:spacing w:line="240" w:lineRule="auto"/>
        <w:rPr>
          <w:b/>
        </w:rPr>
      </w:pPr>
    </w:p>
    <w:p w:rsidR="008E4379" w:rsidRDefault="008E4379" w:rsidP="00FB2FCA">
      <w:pPr>
        <w:spacing w:line="240" w:lineRule="auto"/>
        <w:rPr>
          <w:b/>
        </w:rPr>
      </w:pPr>
    </w:p>
    <w:p w:rsidR="00FB2FCA" w:rsidRPr="00FB2FCA" w:rsidRDefault="00FB2FCA" w:rsidP="008E4379">
      <w:pPr>
        <w:spacing w:line="240" w:lineRule="auto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</w:rPr>
        <w:lastRenderedPageBreak/>
        <w:t xml:space="preserve">Kritéria  chovnosti  srncov  v PO  </w:t>
      </w:r>
      <w:r w:rsidRPr="00574540">
        <w:rPr>
          <w:b/>
          <w:sz w:val="36"/>
          <w:szCs w:val="36"/>
          <w:u w:val="single"/>
        </w:rPr>
        <w:t>S IX Tuhár</w:t>
      </w:r>
    </w:p>
    <w:p w:rsidR="00FB2FCA" w:rsidRDefault="00FB2FCA" w:rsidP="00FB2FC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Minimálne parametre parožia chovných srncov</w:t>
      </w:r>
    </w:p>
    <w:tbl>
      <w:tblPr>
        <w:tblW w:w="1032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25"/>
        <w:gridCol w:w="2324"/>
        <w:gridCol w:w="1701"/>
        <w:gridCol w:w="1984"/>
        <w:gridCol w:w="1701"/>
        <w:gridCol w:w="1985"/>
      </w:tblGrid>
      <w:tr w:rsidR="00FB2FCA" w:rsidTr="000862D6">
        <w:trPr>
          <w:trHeight w:val="536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P.č.</w:t>
            </w:r>
          </w:p>
        </w:tc>
        <w:tc>
          <w:tcPr>
            <w:tcW w:w="232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Parameter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Vek</w:t>
            </w:r>
          </w:p>
        </w:tc>
      </w:tr>
      <w:tr w:rsidR="00FB2FCA" w:rsidTr="000862D6">
        <w:trPr>
          <w:trHeight w:val="391"/>
        </w:trPr>
        <w:tc>
          <w:tcPr>
            <w:tcW w:w="624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232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1 r.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2 r.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3 r.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4 – 5 r.</w:t>
            </w:r>
          </w:p>
        </w:tc>
      </w:tr>
      <w:tr w:rsidR="00FB2FCA" w:rsidTr="000862D6">
        <w:tc>
          <w:tcPr>
            <w:tcW w:w="62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1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Dĺžka kmeňov  v cm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smartTag w:uri="urn:schemas-microsoft-com:office:smarttags" w:element="metricconverter">
              <w:smartTagPr>
                <w:attr w:name="ProductID" w:val="12 cm"/>
              </w:smartTagPr>
              <w:r>
                <w:t>12 cm</w:t>
              </w:r>
            </w:smartTag>
            <w:r>
              <w:t xml:space="preserve"> ihličiak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18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20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22</w:t>
            </w:r>
          </w:p>
        </w:tc>
      </w:tr>
      <w:tr w:rsidR="00FB2FCA" w:rsidTr="000862D6">
        <w:tc>
          <w:tcPr>
            <w:tcW w:w="62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smartTag w:uri="urn:schemas-microsoft-com:office:smarttags" w:element="metricconverter">
              <w:smartTagPr>
                <w:attr w:name="ProductID" w:val="10 cm"/>
              </w:smartTagPr>
              <w:r>
                <w:t>10 cm</w:t>
              </w:r>
            </w:smartTag>
            <w:r>
              <w:t xml:space="preserve"> členitý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</w:tr>
      <w:tr w:rsidR="00FB2FCA" w:rsidTr="000862D6">
        <w:trPr>
          <w:trHeight w:val="432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Počet vetiev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6</w:t>
            </w:r>
          </w:p>
        </w:tc>
      </w:tr>
      <w:tr w:rsidR="00FB2FCA" w:rsidTr="000862D6">
        <w:trPr>
          <w:trHeight w:val="424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Priemerná dĺžka vetiev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B2FCA" w:rsidTr="000862D6">
        <w:trPr>
          <w:trHeight w:val="402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Bodová hodnota CIC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 xml:space="preserve">             75</w:t>
            </w:r>
          </w:p>
        </w:tc>
      </w:tr>
      <w:tr w:rsidR="00FB2FCA" w:rsidTr="000862D6">
        <w:trPr>
          <w:trHeight w:val="421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Reduk. hmotnosť v 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180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240</w:t>
            </w:r>
          </w:p>
        </w:tc>
      </w:tr>
    </w:tbl>
    <w:p w:rsidR="00FB2FCA" w:rsidRDefault="00FB2FCA" w:rsidP="00FB2FCA">
      <w:pPr>
        <w:spacing w:line="240" w:lineRule="auto"/>
        <w:rPr>
          <w:lang w:val="cs-CZ"/>
        </w:rPr>
      </w:pPr>
    </w:p>
    <w:p w:rsidR="00FB2FCA" w:rsidRPr="008E4379" w:rsidRDefault="00FB2FCA" w:rsidP="00FB2FCA">
      <w:pPr>
        <w:spacing w:line="240" w:lineRule="auto"/>
        <w:rPr>
          <w:sz w:val="28"/>
          <w:szCs w:val="28"/>
        </w:rPr>
      </w:pPr>
      <w:r w:rsidRPr="008E4379">
        <w:rPr>
          <w:b/>
          <w:color w:val="00B050"/>
          <w:sz w:val="28"/>
          <w:szCs w:val="28"/>
        </w:rPr>
        <w:t>Za lovné</w:t>
      </w:r>
      <w:r w:rsidRPr="008E4379">
        <w:rPr>
          <w:sz w:val="28"/>
          <w:szCs w:val="28"/>
        </w:rPr>
        <w:t xml:space="preserve"> sa považujú srnce :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všetky</w:t>
      </w:r>
      <w:r w:rsidRPr="008E4379">
        <w:rPr>
          <w:rFonts w:ascii="Times New Roman" w:hAnsi="Times New Roman"/>
          <w:b/>
          <w:color w:val="00B050"/>
          <w:sz w:val="28"/>
          <w:szCs w:val="28"/>
        </w:rPr>
        <w:t xml:space="preserve"> 6</w:t>
      </w:r>
      <w:r w:rsidRPr="008E4379">
        <w:rPr>
          <w:rFonts w:ascii="Times New Roman" w:hAnsi="Times New Roman"/>
          <w:sz w:val="28"/>
          <w:szCs w:val="28"/>
        </w:rPr>
        <w:t xml:space="preserve"> ročné a staršie srnce</w:t>
      </w:r>
    </w:p>
    <w:p w:rsidR="00FB2FCA" w:rsidRPr="008E4379" w:rsidRDefault="00FB2FCA" w:rsidP="00FB2FCA">
      <w:pPr>
        <w:pStyle w:val="Odsekzoznamu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2FCA" w:rsidRPr="008E4379" w:rsidRDefault="00FB2FCA" w:rsidP="00FB2FCA">
      <w:pPr>
        <w:pStyle w:val="Odsekzoznamu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b/>
          <w:color w:val="00B050"/>
          <w:sz w:val="28"/>
          <w:szCs w:val="28"/>
        </w:rPr>
        <w:t>Za nevhodné</w:t>
      </w:r>
      <w:r w:rsidRPr="008E4379">
        <w:rPr>
          <w:rFonts w:ascii="Times New Roman" w:hAnsi="Times New Roman"/>
          <w:sz w:val="28"/>
          <w:szCs w:val="28"/>
        </w:rPr>
        <w:t xml:space="preserve"> na ďalší chov sa považujú : </w:t>
      </w:r>
    </w:p>
    <w:p w:rsidR="00FB2FCA" w:rsidRPr="008E4379" w:rsidRDefault="00FB2FCA" w:rsidP="00FB2FCA">
      <w:pPr>
        <w:pStyle w:val="Odsekzoznamu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1 ročné srnce, ak nedosahujú stanovenú dĺžku kmeňov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2 až 5 ročné srnce, ak nespĺňajú dva parametre vrátane parametra č. 4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parameter č. 5 je pre hodnotiteľskú komisiu len pomocný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srnce bez ohľadu na vek s trvalo deformovaným parožím (parochniare, zlomená pučnica, viac kmeňov a podobne.)</w:t>
      </w:r>
    </w:p>
    <w:p w:rsidR="00FB2FCA" w:rsidRDefault="00FB2FCA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FB2FCA" w:rsidRDefault="00FB2FCA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8E4379" w:rsidRDefault="008E4379" w:rsidP="00FB2FCA">
      <w:pPr>
        <w:pStyle w:val="Odsekzoznamu1"/>
        <w:spacing w:after="0" w:line="240" w:lineRule="auto"/>
        <w:ind w:left="1065"/>
        <w:rPr>
          <w:rFonts w:ascii="Times New Roman" w:hAnsi="Times New Roman"/>
          <w:i/>
        </w:rPr>
      </w:pPr>
    </w:p>
    <w:p w:rsidR="00FB2FCA" w:rsidRPr="00FB2FCA" w:rsidRDefault="00FB2FCA" w:rsidP="008E437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Kritéria  chovnosti  muflónov  v PO  </w:t>
      </w:r>
      <w:r w:rsidRPr="00574540">
        <w:rPr>
          <w:b/>
          <w:sz w:val="36"/>
          <w:szCs w:val="36"/>
          <w:u w:val="single"/>
        </w:rPr>
        <w:t>S IX Tuhár</w:t>
      </w:r>
    </w:p>
    <w:p w:rsidR="00FB2FCA" w:rsidRDefault="00FB2FCA" w:rsidP="00FB2FC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Minimálne parametre rohov chovných muflónov</w:t>
      </w:r>
    </w:p>
    <w:tbl>
      <w:tblPr>
        <w:tblW w:w="1026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23"/>
        <w:gridCol w:w="2407"/>
        <w:gridCol w:w="1560"/>
        <w:gridCol w:w="1541"/>
        <w:gridCol w:w="1435"/>
        <w:gridCol w:w="1276"/>
        <w:gridCol w:w="1418"/>
      </w:tblGrid>
      <w:tr w:rsidR="00FB2FCA" w:rsidTr="000862D6"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P.č.</w:t>
            </w:r>
          </w:p>
        </w:tc>
        <w:tc>
          <w:tcPr>
            <w:tcW w:w="2409" w:type="dxa"/>
            <w:vMerge w:val="restart"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Parameter</w:t>
            </w:r>
          </w:p>
        </w:tc>
        <w:tc>
          <w:tcPr>
            <w:tcW w:w="723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Veková trieda</w:t>
            </w:r>
          </w:p>
        </w:tc>
      </w:tr>
      <w:tr w:rsidR="00FB2FCA" w:rsidTr="000862D6">
        <w:tc>
          <w:tcPr>
            <w:tcW w:w="624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2409" w:type="dxa"/>
            <w:vMerge/>
            <w:tcBorders>
              <w:top w:val="single" w:sz="12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I.</w:t>
            </w:r>
          </w:p>
        </w:tc>
        <w:tc>
          <w:tcPr>
            <w:tcW w:w="412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II.</w:t>
            </w:r>
          </w:p>
        </w:tc>
      </w:tr>
      <w:tr w:rsidR="00FB2FCA" w:rsidTr="000862D6">
        <w:trPr>
          <w:trHeight w:val="447"/>
        </w:trPr>
        <w:tc>
          <w:tcPr>
            <w:tcW w:w="624" w:type="dxa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1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Vek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1 r.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2 r.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3 r.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4 r.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b/>
                <w:lang w:val="cs-CZ"/>
              </w:rPr>
            </w:pPr>
            <w:r>
              <w:rPr>
                <w:b/>
              </w:rPr>
              <w:t>5 r.</w:t>
            </w:r>
          </w:p>
        </w:tc>
      </w:tr>
      <w:tr w:rsidR="00FB2FCA" w:rsidTr="000862D6">
        <w:trPr>
          <w:trHeight w:val="465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Dĺžka rohov  v cm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67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83</w:t>
            </w:r>
          </w:p>
        </w:tc>
      </w:tr>
      <w:tr w:rsidR="00FB2FCA" w:rsidTr="000862D6"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 xml:space="preserve">Obvod rohov </w:t>
            </w:r>
          </w:p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 xml:space="preserve">v 1/3  v cm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23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24</w:t>
            </w:r>
          </w:p>
        </w:tc>
      </w:tr>
      <w:tr w:rsidR="00FB2FCA" w:rsidTr="000862D6">
        <w:trPr>
          <w:trHeight w:val="540"/>
        </w:trPr>
        <w:tc>
          <w:tcPr>
            <w:tcW w:w="6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rPr>
                <w:lang w:val="cs-CZ"/>
              </w:rPr>
            </w:pPr>
            <w:r>
              <w:t>Rozpätie rohov  v cm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43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45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B2FCA" w:rsidRDefault="00FB2FCA" w:rsidP="00FB2FCA">
            <w:pPr>
              <w:spacing w:line="240" w:lineRule="auto"/>
              <w:jc w:val="center"/>
              <w:rPr>
                <w:lang w:val="cs-CZ"/>
              </w:rPr>
            </w:pPr>
            <w:r>
              <w:t>48</w:t>
            </w:r>
          </w:p>
        </w:tc>
      </w:tr>
    </w:tbl>
    <w:p w:rsidR="00FB2FCA" w:rsidRDefault="00FB2FCA" w:rsidP="00FB2FCA">
      <w:pPr>
        <w:pStyle w:val="Odsekzoznamu1"/>
        <w:spacing w:after="0" w:line="240" w:lineRule="auto"/>
        <w:ind w:left="0"/>
        <w:rPr>
          <w:rFonts w:ascii="Times New Roman" w:hAnsi="Times New Roman"/>
        </w:rPr>
      </w:pPr>
    </w:p>
    <w:p w:rsidR="00FB2FCA" w:rsidRPr="008E4379" w:rsidRDefault="00FB2FCA" w:rsidP="00FB2FCA">
      <w:pPr>
        <w:spacing w:line="240" w:lineRule="auto"/>
        <w:rPr>
          <w:sz w:val="28"/>
          <w:szCs w:val="28"/>
        </w:rPr>
      </w:pPr>
      <w:r w:rsidRPr="008E4379">
        <w:rPr>
          <w:b/>
          <w:color w:val="00B050"/>
          <w:sz w:val="28"/>
          <w:szCs w:val="28"/>
        </w:rPr>
        <w:t>Za lovné</w:t>
      </w:r>
      <w:r w:rsidRPr="008E4379">
        <w:rPr>
          <w:sz w:val="28"/>
          <w:szCs w:val="28"/>
        </w:rPr>
        <w:t xml:space="preserve"> sa považujú muflóny: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b/>
          <w:color w:val="00B050"/>
          <w:sz w:val="28"/>
          <w:szCs w:val="28"/>
        </w:rPr>
        <w:t>6</w:t>
      </w:r>
      <w:r w:rsidRPr="008E4379">
        <w:rPr>
          <w:rFonts w:ascii="Times New Roman" w:hAnsi="Times New Roman"/>
          <w:sz w:val="28"/>
          <w:szCs w:val="28"/>
        </w:rPr>
        <w:t xml:space="preserve"> ročné a staršie</w:t>
      </w:r>
    </w:p>
    <w:p w:rsidR="00FB2FCA" w:rsidRPr="008E4379" w:rsidRDefault="008E4379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ktoré nedosahujú hodnoty podľ</w:t>
      </w:r>
      <w:r w:rsidR="00FB2FCA" w:rsidRPr="008E4379">
        <w:rPr>
          <w:rFonts w:ascii="Times New Roman" w:hAnsi="Times New Roman"/>
          <w:sz w:val="28"/>
          <w:szCs w:val="28"/>
        </w:rPr>
        <w:t>a uvedených parametrov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>vrastavé</w:t>
      </w:r>
    </w:p>
    <w:p w:rsidR="00FB2FCA" w:rsidRPr="008E4379" w:rsidRDefault="00FB2FCA" w:rsidP="00FB2FCA">
      <w:pPr>
        <w:pStyle w:val="Odsekzoznamu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4379">
        <w:rPr>
          <w:rFonts w:ascii="Times New Roman" w:hAnsi="Times New Roman"/>
          <w:sz w:val="28"/>
          <w:szCs w:val="28"/>
        </w:rPr>
        <w:t xml:space="preserve">u ktorých uhol medzi rohmi je menší ako 90 </w:t>
      </w:r>
      <w:r w:rsidRPr="008E4379">
        <w:rPr>
          <w:rFonts w:ascii="Times New Roman" w:hAnsi="Times New Roman"/>
          <w:sz w:val="28"/>
          <w:szCs w:val="28"/>
          <w:vertAlign w:val="superscript"/>
        </w:rPr>
        <w:t>0</w:t>
      </w:r>
      <w:r w:rsidRPr="008E4379">
        <w:rPr>
          <w:sz w:val="28"/>
          <w:szCs w:val="28"/>
        </w:rPr>
        <w:t xml:space="preserve">  </w:t>
      </w:r>
    </w:p>
    <w:p w:rsidR="00FB2FCA" w:rsidRPr="00DB3B3B" w:rsidRDefault="00FB2FCA" w:rsidP="00FB2FCA">
      <w:pPr>
        <w:pStyle w:val="Odsekzoznamu1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</w:p>
    <w:p w:rsidR="002D7640" w:rsidRPr="00FB2FCA" w:rsidRDefault="002D7640" w:rsidP="00FB2FCA">
      <w:pPr>
        <w:spacing w:line="240" w:lineRule="auto"/>
      </w:pPr>
    </w:p>
    <w:sectPr w:rsidR="002D7640" w:rsidRPr="00FB2FCA" w:rsidSect="00F37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9F" w:rsidRDefault="001C619F" w:rsidP="002D7640">
      <w:pPr>
        <w:spacing w:after="0" w:line="240" w:lineRule="auto"/>
      </w:pPr>
      <w:r>
        <w:separator/>
      </w:r>
    </w:p>
  </w:endnote>
  <w:endnote w:type="continuationSeparator" w:id="1">
    <w:p w:rsidR="001C619F" w:rsidRDefault="001C619F" w:rsidP="002D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9F" w:rsidRDefault="001C619F" w:rsidP="002D7640">
      <w:pPr>
        <w:spacing w:after="0" w:line="240" w:lineRule="auto"/>
      </w:pPr>
      <w:r>
        <w:separator/>
      </w:r>
    </w:p>
  </w:footnote>
  <w:footnote w:type="continuationSeparator" w:id="1">
    <w:p w:rsidR="001C619F" w:rsidRDefault="001C619F" w:rsidP="002D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79E"/>
    <w:multiLevelType w:val="hybridMultilevel"/>
    <w:tmpl w:val="683C3E86"/>
    <w:lvl w:ilvl="0" w:tplc="778805F8">
      <w:start w:val="9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113"/>
    <w:rsid w:val="001C619F"/>
    <w:rsid w:val="002D7640"/>
    <w:rsid w:val="00342113"/>
    <w:rsid w:val="00465E77"/>
    <w:rsid w:val="00591DA3"/>
    <w:rsid w:val="005C5654"/>
    <w:rsid w:val="006837BF"/>
    <w:rsid w:val="006B51C0"/>
    <w:rsid w:val="008E4379"/>
    <w:rsid w:val="00997E30"/>
    <w:rsid w:val="00C44F34"/>
    <w:rsid w:val="00C56ECF"/>
    <w:rsid w:val="00D54C62"/>
    <w:rsid w:val="00F3776D"/>
    <w:rsid w:val="00FB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76D"/>
  </w:style>
  <w:style w:type="paragraph" w:styleId="Nadpis3">
    <w:name w:val="heading 3"/>
    <w:basedOn w:val="Normlny"/>
    <w:link w:val="Nadpis3Char"/>
    <w:uiPriority w:val="9"/>
    <w:qFormat/>
    <w:rsid w:val="002D7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2D7640"/>
  </w:style>
  <w:style w:type="character" w:styleId="Hypertextovprepojenie">
    <w:name w:val="Hyperlink"/>
    <w:basedOn w:val="Predvolenpsmoodseku"/>
    <w:uiPriority w:val="99"/>
    <w:semiHidden/>
    <w:unhideWhenUsed/>
    <w:rsid w:val="002D7640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D76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Predvolenpsmoodseku"/>
    <w:rsid w:val="002D7640"/>
  </w:style>
  <w:style w:type="character" w:customStyle="1" w:styleId="g3">
    <w:name w:val="g3"/>
    <w:basedOn w:val="Predvolenpsmoodseku"/>
    <w:rsid w:val="002D7640"/>
  </w:style>
  <w:style w:type="character" w:customStyle="1" w:styleId="hb">
    <w:name w:val="hb"/>
    <w:basedOn w:val="Predvolenpsmoodseku"/>
    <w:rsid w:val="002D7640"/>
  </w:style>
  <w:style w:type="character" w:customStyle="1" w:styleId="g2">
    <w:name w:val="g2"/>
    <w:basedOn w:val="Predvolenpsmoodseku"/>
    <w:rsid w:val="002D7640"/>
  </w:style>
  <w:style w:type="paragraph" w:styleId="Normlnywebov">
    <w:name w:val="Normal (Web)"/>
    <w:basedOn w:val="Normlny"/>
    <w:uiPriority w:val="99"/>
    <w:unhideWhenUsed/>
    <w:rsid w:val="002D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2D764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764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2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D7640"/>
  </w:style>
  <w:style w:type="paragraph" w:styleId="Pta">
    <w:name w:val="footer"/>
    <w:basedOn w:val="Normlny"/>
    <w:link w:val="PtaChar"/>
    <w:uiPriority w:val="99"/>
    <w:semiHidden/>
    <w:unhideWhenUsed/>
    <w:rsid w:val="002D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D7640"/>
  </w:style>
  <w:style w:type="paragraph" w:customStyle="1" w:styleId="Odsekzoznamu1">
    <w:name w:val="Odsek zoznamu1"/>
    <w:basedOn w:val="Normlny"/>
    <w:uiPriority w:val="34"/>
    <w:qFormat/>
    <w:rsid w:val="00FB2F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10</cp:revision>
  <cp:lastPrinted>2015-01-22T09:30:00Z</cp:lastPrinted>
  <dcterms:created xsi:type="dcterms:W3CDTF">2013-11-07T07:11:00Z</dcterms:created>
  <dcterms:modified xsi:type="dcterms:W3CDTF">2015-05-14T08:06:00Z</dcterms:modified>
</cp:coreProperties>
</file>